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5AB8" w:rsidRPr="00345AB8" w:rsidRDefault="00345AB8" w:rsidP="00345AB8">
      <w:pPr>
        <w:widowControl/>
        <w:shd w:val="clear" w:color="auto" w:fill="FFFFFF"/>
        <w:spacing w:line="600" w:lineRule="atLeast"/>
        <w:jc w:val="center"/>
        <w:outlineLvl w:val="0"/>
        <w:rPr>
          <w:rFonts w:ascii="微软雅黑" w:eastAsia="微软雅黑" w:hAnsi="微软雅黑" w:cs="宋体"/>
          <w:b/>
          <w:bCs/>
          <w:color w:val="000000"/>
          <w:kern w:val="36"/>
          <w:sz w:val="30"/>
          <w:szCs w:val="30"/>
        </w:rPr>
      </w:pPr>
      <w:bookmarkStart w:id="0" w:name="_GoBack"/>
      <w:r w:rsidRPr="00345AB8">
        <w:rPr>
          <w:rFonts w:ascii="微软雅黑" w:eastAsia="微软雅黑" w:hAnsi="微软雅黑" w:cs="宋体" w:hint="eastAsia"/>
          <w:b/>
          <w:bCs/>
          <w:color w:val="000000"/>
          <w:kern w:val="36"/>
          <w:sz w:val="30"/>
          <w:szCs w:val="30"/>
        </w:rPr>
        <w:t>2023年度国家自然科学基金指南引导类原创探索计划项目—“复杂恶劣条件下水电工程智能建设新理论新方法”项目指南</w:t>
      </w:r>
      <w:bookmarkEnd w:id="0"/>
    </w:p>
    <w:p w:rsidR="00345AB8" w:rsidRPr="00345AB8" w:rsidRDefault="00345AB8" w:rsidP="00345AB8">
      <w:pPr>
        <w:widowControl/>
        <w:shd w:val="clear" w:color="auto" w:fill="FFFFFF"/>
        <w:spacing w:line="638" w:lineRule="atLeast"/>
        <w:rPr>
          <w:rFonts w:ascii="宋体" w:eastAsia="宋体" w:hAnsi="宋体" w:cs="宋体" w:hint="eastAsia"/>
          <w:kern w:val="0"/>
          <w:sz w:val="24"/>
          <w:szCs w:val="24"/>
        </w:rPr>
      </w:pPr>
      <w:r w:rsidRPr="00345AB8">
        <w:rPr>
          <w:rFonts w:ascii="微软雅黑" w:eastAsia="微软雅黑" w:hAnsi="微软雅黑" w:cs="宋体" w:hint="eastAsia"/>
          <w:color w:val="000000"/>
          <w:kern w:val="0"/>
          <w:sz w:val="26"/>
          <w:szCs w:val="26"/>
        </w:rPr>
        <w:t xml:space="preserve">　　面向国家西南地区水电开发重大战略，国家自然科学基金委员会（以下简称自然科学基金委）工程与</w:t>
      </w:r>
      <w:proofErr w:type="gramStart"/>
      <w:r w:rsidRPr="00345AB8">
        <w:rPr>
          <w:rFonts w:ascii="微软雅黑" w:eastAsia="微软雅黑" w:hAnsi="微软雅黑" w:cs="宋体" w:hint="eastAsia"/>
          <w:color w:val="000000"/>
          <w:kern w:val="0"/>
          <w:sz w:val="26"/>
          <w:szCs w:val="26"/>
        </w:rPr>
        <w:t>材料科学部拟资助</w:t>
      </w:r>
      <w:proofErr w:type="gramEnd"/>
      <w:r w:rsidRPr="00345AB8">
        <w:rPr>
          <w:rFonts w:ascii="微软雅黑" w:eastAsia="微软雅黑" w:hAnsi="微软雅黑" w:cs="宋体" w:hint="eastAsia"/>
          <w:color w:val="000000"/>
          <w:kern w:val="0"/>
          <w:sz w:val="26"/>
          <w:szCs w:val="26"/>
        </w:rPr>
        <w:t>“复杂恶劣条件下水电工程智能建设新理论新方法”原创探索计划项目（以下简称原创项目）。</w:t>
      </w:r>
    </w:p>
    <w:p w:rsidR="00345AB8" w:rsidRPr="00345AB8" w:rsidRDefault="00345AB8" w:rsidP="00345AB8">
      <w:pPr>
        <w:widowControl/>
        <w:shd w:val="clear" w:color="auto" w:fill="FFFFFF"/>
        <w:spacing w:line="638" w:lineRule="atLeast"/>
        <w:rPr>
          <w:rFonts w:ascii="微软雅黑" w:eastAsia="微软雅黑" w:hAnsi="微软雅黑" w:cs="宋体" w:hint="eastAsia"/>
          <w:color w:val="000000"/>
          <w:kern w:val="0"/>
          <w:sz w:val="26"/>
          <w:szCs w:val="26"/>
        </w:rPr>
      </w:pPr>
      <w:r w:rsidRPr="00345AB8">
        <w:rPr>
          <w:rFonts w:ascii="微软雅黑" w:eastAsia="微软雅黑" w:hAnsi="微软雅黑" w:cs="宋体" w:hint="eastAsia"/>
          <w:color w:val="000000"/>
          <w:kern w:val="0"/>
          <w:sz w:val="26"/>
          <w:szCs w:val="26"/>
        </w:rPr>
        <w:t xml:space="preserve">　　一、</w:t>
      </w:r>
      <w:r w:rsidRPr="00345AB8">
        <w:rPr>
          <w:rFonts w:ascii="微软雅黑" w:eastAsia="微软雅黑" w:hAnsi="微软雅黑" w:cs="宋体" w:hint="eastAsia"/>
          <w:b/>
          <w:bCs/>
          <w:color w:val="000000"/>
          <w:kern w:val="0"/>
          <w:sz w:val="26"/>
          <w:szCs w:val="26"/>
        </w:rPr>
        <w:t>科学目标</w:t>
      </w:r>
    </w:p>
    <w:p w:rsidR="00345AB8" w:rsidRPr="00345AB8" w:rsidRDefault="00345AB8" w:rsidP="00345AB8">
      <w:pPr>
        <w:widowControl/>
        <w:shd w:val="clear" w:color="auto" w:fill="FFFFFF"/>
        <w:spacing w:line="638" w:lineRule="atLeast"/>
        <w:rPr>
          <w:rFonts w:ascii="微软雅黑" w:eastAsia="微软雅黑" w:hAnsi="微软雅黑" w:cs="宋体" w:hint="eastAsia"/>
          <w:color w:val="000000"/>
          <w:kern w:val="0"/>
          <w:sz w:val="26"/>
          <w:szCs w:val="26"/>
        </w:rPr>
      </w:pPr>
      <w:r w:rsidRPr="00345AB8">
        <w:rPr>
          <w:rFonts w:ascii="微软雅黑" w:eastAsia="微软雅黑" w:hAnsi="微软雅黑" w:cs="宋体" w:hint="eastAsia"/>
          <w:color w:val="000000"/>
          <w:kern w:val="0"/>
          <w:sz w:val="26"/>
          <w:szCs w:val="26"/>
        </w:rPr>
        <w:t xml:space="preserve">　　聚焦复杂恶劣条件下巨型水电工程建设难点和挑战，在超深厚覆盖层堆石坝面板混凝土浇筑振捣质量控制、面板韧性与结构性态演化、深埋超大规模地下厂房洞室群开挖钻爆等方面，开展智能感知、精准分析模拟、智能</w:t>
      </w:r>
      <w:proofErr w:type="gramStart"/>
      <w:r w:rsidRPr="00345AB8">
        <w:rPr>
          <w:rFonts w:ascii="微软雅黑" w:eastAsia="微软雅黑" w:hAnsi="微软雅黑" w:cs="宋体" w:hint="eastAsia"/>
          <w:color w:val="000000"/>
          <w:kern w:val="0"/>
          <w:sz w:val="26"/>
          <w:szCs w:val="26"/>
        </w:rPr>
        <w:t>馈</w:t>
      </w:r>
      <w:proofErr w:type="gramEnd"/>
      <w:r w:rsidRPr="00345AB8">
        <w:rPr>
          <w:rFonts w:ascii="微软雅黑" w:eastAsia="微软雅黑" w:hAnsi="微软雅黑" w:cs="宋体" w:hint="eastAsia"/>
          <w:color w:val="000000"/>
          <w:kern w:val="0"/>
          <w:sz w:val="26"/>
          <w:szCs w:val="26"/>
        </w:rPr>
        <w:t>控研究，建立水电工程智能建设创新理论与方法。</w:t>
      </w:r>
    </w:p>
    <w:p w:rsidR="00345AB8" w:rsidRPr="00345AB8" w:rsidRDefault="00345AB8" w:rsidP="00345AB8">
      <w:pPr>
        <w:widowControl/>
        <w:shd w:val="clear" w:color="auto" w:fill="FFFFFF"/>
        <w:spacing w:line="638" w:lineRule="atLeast"/>
        <w:rPr>
          <w:rFonts w:ascii="微软雅黑" w:eastAsia="微软雅黑" w:hAnsi="微软雅黑" w:cs="宋体" w:hint="eastAsia"/>
          <w:color w:val="000000"/>
          <w:kern w:val="0"/>
          <w:sz w:val="26"/>
          <w:szCs w:val="26"/>
        </w:rPr>
      </w:pPr>
      <w:r w:rsidRPr="00345AB8">
        <w:rPr>
          <w:rFonts w:ascii="微软雅黑" w:eastAsia="微软雅黑" w:hAnsi="微软雅黑" w:cs="宋体" w:hint="eastAsia"/>
          <w:color w:val="000000"/>
          <w:kern w:val="0"/>
          <w:sz w:val="26"/>
          <w:szCs w:val="26"/>
        </w:rPr>
        <w:t xml:space="preserve">　　</w:t>
      </w:r>
      <w:r w:rsidRPr="00345AB8">
        <w:rPr>
          <w:rFonts w:ascii="微软雅黑" w:eastAsia="微软雅黑" w:hAnsi="微软雅黑" w:cs="宋体" w:hint="eastAsia"/>
          <w:b/>
          <w:bCs/>
          <w:color w:val="000000"/>
          <w:kern w:val="0"/>
          <w:sz w:val="26"/>
          <w:szCs w:val="26"/>
        </w:rPr>
        <w:t>二、资助方向</w:t>
      </w:r>
    </w:p>
    <w:p w:rsidR="00345AB8" w:rsidRPr="00345AB8" w:rsidRDefault="00345AB8" w:rsidP="00345AB8">
      <w:pPr>
        <w:widowControl/>
        <w:shd w:val="clear" w:color="auto" w:fill="FFFFFF"/>
        <w:spacing w:line="638" w:lineRule="atLeast"/>
        <w:rPr>
          <w:rFonts w:ascii="微软雅黑" w:eastAsia="微软雅黑" w:hAnsi="微软雅黑" w:cs="宋体" w:hint="eastAsia"/>
          <w:color w:val="000000"/>
          <w:kern w:val="0"/>
          <w:sz w:val="26"/>
          <w:szCs w:val="26"/>
        </w:rPr>
      </w:pPr>
      <w:r w:rsidRPr="00345AB8">
        <w:rPr>
          <w:rFonts w:ascii="微软雅黑" w:eastAsia="微软雅黑" w:hAnsi="微软雅黑" w:cs="宋体" w:hint="eastAsia"/>
          <w:color w:val="000000"/>
          <w:kern w:val="0"/>
          <w:sz w:val="26"/>
          <w:szCs w:val="26"/>
        </w:rPr>
        <w:t xml:space="preserve">　　（一）复杂恶劣条件下堆石坝面板混凝土振捣探测智能感知。</w:t>
      </w:r>
    </w:p>
    <w:p w:rsidR="00345AB8" w:rsidRPr="00345AB8" w:rsidRDefault="00345AB8" w:rsidP="00345AB8">
      <w:pPr>
        <w:widowControl/>
        <w:shd w:val="clear" w:color="auto" w:fill="FFFFFF"/>
        <w:spacing w:line="638" w:lineRule="atLeast"/>
        <w:rPr>
          <w:rFonts w:ascii="微软雅黑" w:eastAsia="微软雅黑" w:hAnsi="微软雅黑" w:cs="宋体" w:hint="eastAsia"/>
          <w:color w:val="000000"/>
          <w:kern w:val="0"/>
          <w:sz w:val="26"/>
          <w:szCs w:val="26"/>
        </w:rPr>
      </w:pPr>
      <w:r w:rsidRPr="00345AB8">
        <w:rPr>
          <w:rFonts w:ascii="微软雅黑" w:eastAsia="微软雅黑" w:hAnsi="微软雅黑" w:cs="宋体" w:hint="eastAsia"/>
          <w:color w:val="000000"/>
          <w:kern w:val="0"/>
          <w:sz w:val="26"/>
          <w:szCs w:val="26"/>
        </w:rPr>
        <w:t xml:space="preserve">　　研究触觉、视觉、</w:t>
      </w:r>
      <w:proofErr w:type="gramStart"/>
      <w:r w:rsidRPr="00345AB8">
        <w:rPr>
          <w:rFonts w:ascii="微软雅黑" w:eastAsia="微软雅黑" w:hAnsi="微软雅黑" w:cs="宋体" w:hint="eastAsia"/>
          <w:color w:val="000000"/>
          <w:kern w:val="0"/>
          <w:sz w:val="26"/>
          <w:szCs w:val="26"/>
        </w:rPr>
        <w:t>力觉等</w:t>
      </w:r>
      <w:proofErr w:type="gramEnd"/>
      <w:r w:rsidRPr="00345AB8">
        <w:rPr>
          <w:rFonts w:ascii="微软雅黑" w:eastAsia="微软雅黑" w:hAnsi="微软雅黑" w:cs="宋体" w:hint="eastAsia"/>
          <w:color w:val="000000"/>
          <w:kern w:val="0"/>
          <w:sz w:val="26"/>
          <w:szCs w:val="26"/>
        </w:rPr>
        <w:t>多模态协同探测与智能感知方法，揭示振捣过程中混凝土流变性能、组分（骨料、气泡等）分布与演变规律，提出混凝土振捣质量智能辨析方法。</w:t>
      </w:r>
    </w:p>
    <w:p w:rsidR="00345AB8" w:rsidRPr="00345AB8" w:rsidRDefault="00345AB8" w:rsidP="00345AB8">
      <w:pPr>
        <w:widowControl/>
        <w:shd w:val="clear" w:color="auto" w:fill="FFFFFF"/>
        <w:spacing w:line="638" w:lineRule="atLeast"/>
        <w:rPr>
          <w:rFonts w:ascii="微软雅黑" w:eastAsia="微软雅黑" w:hAnsi="微软雅黑" w:cs="宋体" w:hint="eastAsia"/>
          <w:color w:val="000000"/>
          <w:kern w:val="0"/>
          <w:sz w:val="26"/>
          <w:szCs w:val="26"/>
        </w:rPr>
      </w:pPr>
      <w:r w:rsidRPr="00345AB8">
        <w:rPr>
          <w:rFonts w:ascii="微软雅黑" w:eastAsia="微软雅黑" w:hAnsi="微软雅黑" w:cs="宋体" w:hint="eastAsia"/>
          <w:color w:val="000000"/>
          <w:kern w:val="0"/>
          <w:sz w:val="26"/>
          <w:szCs w:val="26"/>
        </w:rPr>
        <w:t xml:space="preserve">　　（二）超深厚覆盖层堆石坝混凝土面板韧性时变分析。</w:t>
      </w:r>
    </w:p>
    <w:p w:rsidR="00345AB8" w:rsidRPr="00345AB8" w:rsidRDefault="00345AB8" w:rsidP="00345AB8">
      <w:pPr>
        <w:widowControl/>
        <w:shd w:val="clear" w:color="auto" w:fill="FFFFFF"/>
        <w:spacing w:line="638" w:lineRule="atLeast"/>
        <w:rPr>
          <w:rFonts w:ascii="微软雅黑" w:eastAsia="微软雅黑" w:hAnsi="微软雅黑" w:cs="宋体" w:hint="eastAsia"/>
          <w:color w:val="000000"/>
          <w:kern w:val="0"/>
          <w:sz w:val="26"/>
          <w:szCs w:val="26"/>
        </w:rPr>
      </w:pPr>
      <w:r w:rsidRPr="00345AB8">
        <w:rPr>
          <w:rFonts w:ascii="微软雅黑" w:eastAsia="微软雅黑" w:hAnsi="微软雅黑" w:cs="宋体" w:hint="eastAsia"/>
          <w:color w:val="000000"/>
          <w:kern w:val="0"/>
          <w:sz w:val="26"/>
          <w:szCs w:val="26"/>
        </w:rPr>
        <w:t xml:space="preserve">　　研究堆石坝混凝土面板性态参变量的智能表征，揭示超深厚覆盖层混凝土面板变形演化规律，建立强地震条件下堆石坝混凝土面板韧性分析方法。</w:t>
      </w:r>
    </w:p>
    <w:p w:rsidR="00345AB8" w:rsidRPr="00345AB8" w:rsidRDefault="00345AB8" w:rsidP="00345AB8">
      <w:pPr>
        <w:widowControl/>
        <w:shd w:val="clear" w:color="auto" w:fill="FFFFFF"/>
        <w:spacing w:line="638" w:lineRule="atLeast"/>
        <w:rPr>
          <w:rFonts w:ascii="微软雅黑" w:eastAsia="微软雅黑" w:hAnsi="微软雅黑" w:cs="宋体" w:hint="eastAsia"/>
          <w:color w:val="000000"/>
          <w:kern w:val="0"/>
          <w:sz w:val="26"/>
          <w:szCs w:val="26"/>
        </w:rPr>
      </w:pPr>
      <w:r w:rsidRPr="00345AB8">
        <w:rPr>
          <w:rFonts w:ascii="微软雅黑" w:eastAsia="微软雅黑" w:hAnsi="微软雅黑" w:cs="宋体" w:hint="eastAsia"/>
          <w:color w:val="000000"/>
          <w:kern w:val="0"/>
          <w:sz w:val="26"/>
          <w:szCs w:val="26"/>
        </w:rPr>
        <w:t xml:space="preserve">　　（三）深埋超大规模地下厂房洞室群复杂岩体智能钻爆。</w:t>
      </w:r>
    </w:p>
    <w:p w:rsidR="00345AB8" w:rsidRPr="00345AB8" w:rsidRDefault="00345AB8" w:rsidP="00345AB8">
      <w:pPr>
        <w:widowControl/>
        <w:shd w:val="clear" w:color="auto" w:fill="FFFFFF"/>
        <w:spacing w:line="638" w:lineRule="atLeast"/>
        <w:rPr>
          <w:rFonts w:ascii="微软雅黑" w:eastAsia="微软雅黑" w:hAnsi="微软雅黑" w:cs="宋体" w:hint="eastAsia"/>
          <w:color w:val="000000"/>
          <w:kern w:val="0"/>
          <w:sz w:val="26"/>
          <w:szCs w:val="26"/>
        </w:rPr>
      </w:pPr>
      <w:r w:rsidRPr="00345AB8">
        <w:rPr>
          <w:rFonts w:ascii="微软雅黑" w:eastAsia="微软雅黑" w:hAnsi="微软雅黑" w:cs="宋体" w:hint="eastAsia"/>
          <w:color w:val="000000"/>
          <w:kern w:val="0"/>
          <w:sz w:val="26"/>
          <w:szCs w:val="26"/>
        </w:rPr>
        <w:lastRenderedPageBreak/>
        <w:t xml:space="preserve">　　研究深埋地下洞室群复杂岩体智能钻</w:t>
      </w:r>
      <w:proofErr w:type="gramStart"/>
      <w:r w:rsidRPr="00345AB8">
        <w:rPr>
          <w:rFonts w:ascii="微软雅黑" w:eastAsia="微软雅黑" w:hAnsi="微软雅黑" w:cs="宋体" w:hint="eastAsia"/>
          <w:color w:val="000000"/>
          <w:kern w:val="0"/>
          <w:sz w:val="26"/>
          <w:szCs w:val="26"/>
        </w:rPr>
        <w:t>爆环境</w:t>
      </w:r>
      <w:proofErr w:type="gramEnd"/>
      <w:r w:rsidRPr="00345AB8">
        <w:rPr>
          <w:rFonts w:ascii="微软雅黑" w:eastAsia="微软雅黑" w:hAnsi="微软雅黑" w:cs="宋体" w:hint="eastAsia"/>
          <w:color w:val="000000"/>
          <w:kern w:val="0"/>
          <w:sz w:val="26"/>
          <w:szCs w:val="26"/>
        </w:rPr>
        <w:t>构图，建立钻爆开挖智能布孔方法，提出</w:t>
      </w:r>
      <w:proofErr w:type="gramStart"/>
      <w:r w:rsidRPr="00345AB8">
        <w:rPr>
          <w:rFonts w:ascii="微软雅黑" w:eastAsia="微软雅黑" w:hAnsi="微软雅黑" w:cs="宋体" w:hint="eastAsia"/>
          <w:color w:val="000000"/>
          <w:kern w:val="0"/>
          <w:sz w:val="26"/>
          <w:szCs w:val="26"/>
        </w:rPr>
        <w:t>多钻臂高效</w:t>
      </w:r>
      <w:proofErr w:type="gramEnd"/>
      <w:r w:rsidRPr="00345AB8">
        <w:rPr>
          <w:rFonts w:ascii="微软雅黑" w:eastAsia="微软雅黑" w:hAnsi="微软雅黑" w:cs="宋体" w:hint="eastAsia"/>
          <w:color w:val="000000"/>
          <w:kern w:val="0"/>
          <w:sz w:val="26"/>
          <w:szCs w:val="26"/>
        </w:rPr>
        <w:t>协同机制与智能精准钻进理论模型。</w:t>
      </w:r>
    </w:p>
    <w:p w:rsidR="00345AB8" w:rsidRPr="00345AB8" w:rsidRDefault="00345AB8" w:rsidP="00345AB8">
      <w:pPr>
        <w:widowControl/>
        <w:shd w:val="clear" w:color="auto" w:fill="FFFFFF"/>
        <w:spacing w:line="638" w:lineRule="atLeast"/>
        <w:rPr>
          <w:rFonts w:ascii="微软雅黑" w:eastAsia="微软雅黑" w:hAnsi="微软雅黑" w:cs="宋体" w:hint="eastAsia"/>
          <w:color w:val="000000"/>
          <w:kern w:val="0"/>
          <w:sz w:val="26"/>
          <w:szCs w:val="26"/>
        </w:rPr>
      </w:pPr>
      <w:r w:rsidRPr="00345AB8">
        <w:rPr>
          <w:rFonts w:ascii="微软雅黑" w:eastAsia="微软雅黑" w:hAnsi="微软雅黑" w:cs="宋体" w:hint="eastAsia"/>
          <w:color w:val="000000"/>
          <w:kern w:val="0"/>
          <w:sz w:val="26"/>
          <w:szCs w:val="26"/>
        </w:rPr>
        <w:t xml:space="preserve">　　</w:t>
      </w:r>
      <w:r w:rsidRPr="00345AB8">
        <w:rPr>
          <w:rFonts w:ascii="微软雅黑" w:eastAsia="微软雅黑" w:hAnsi="微软雅黑" w:cs="宋体" w:hint="eastAsia"/>
          <w:b/>
          <w:bCs/>
          <w:color w:val="000000"/>
          <w:kern w:val="0"/>
          <w:sz w:val="26"/>
          <w:szCs w:val="26"/>
        </w:rPr>
        <w:t>三、资助计划</w:t>
      </w:r>
    </w:p>
    <w:p w:rsidR="00345AB8" w:rsidRPr="00345AB8" w:rsidRDefault="00345AB8" w:rsidP="00345AB8">
      <w:pPr>
        <w:widowControl/>
        <w:shd w:val="clear" w:color="auto" w:fill="FFFFFF"/>
        <w:spacing w:line="638" w:lineRule="atLeast"/>
        <w:rPr>
          <w:rFonts w:ascii="微软雅黑" w:eastAsia="微软雅黑" w:hAnsi="微软雅黑" w:cs="宋体" w:hint="eastAsia"/>
          <w:color w:val="000000"/>
          <w:kern w:val="0"/>
          <w:sz w:val="26"/>
          <w:szCs w:val="26"/>
        </w:rPr>
      </w:pPr>
      <w:r w:rsidRPr="00345AB8">
        <w:rPr>
          <w:rFonts w:ascii="微软雅黑" w:eastAsia="微软雅黑" w:hAnsi="微软雅黑" w:cs="宋体" w:hint="eastAsia"/>
          <w:color w:val="000000"/>
          <w:kern w:val="0"/>
          <w:sz w:val="26"/>
          <w:szCs w:val="26"/>
        </w:rPr>
        <w:t xml:space="preserve">　　本原创项目资助期限为3年，申请书中研究期限应填写“2024年1月1日－2026年12月31日”。计划资助3项，平均资助强度200万元/项。</w:t>
      </w:r>
    </w:p>
    <w:p w:rsidR="00345AB8" w:rsidRPr="00345AB8" w:rsidRDefault="00345AB8" w:rsidP="00345AB8">
      <w:pPr>
        <w:widowControl/>
        <w:shd w:val="clear" w:color="auto" w:fill="FFFFFF"/>
        <w:spacing w:line="638" w:lineRule="atLeast"/>
        <w:rPr>
          <w:rFonts w:ascii="微软雅黑" w:eastAsia="微软雅黑" w:hAnsi="微软雅黑" w:cs="宋体" w:hint="eastAsia"/>
          <w:color w:val="000000"/>
          <w:kern w:val="0"/>
          <w:sz w:val="26"/>
          <w:szCs w:val="26"/>
        </w:rPr>
      </w:pPr>
      <w:r w:rsidRPr="00345AB8">
        <w:rPr>
          <w:rFonts w:ascii="微软雅黑" w:eastAsia="微软雅黑" w:hAnsi="微软雅黑" w:cs="宋体" w:hint="eastAsia"/>
          <w:color w:val="000000"/>
          <w:kern w:val="0"/>
          <w:sz w:val="26"/>
          <w:szCs w:val="26"/>
        </w:rPr>
        <w:t xml:space="preserve">　　</w:t>
      </w:r>
      <w:r w:rsidRPr="00345AB8">
        <w:rPr>
          <w:rFonts w:ascii="微软雅黑" w:eastAsia="微软雅黑" w:hAnsi="微软雅黑" w:cs="宋体" w:hint="eastAsia"/>
          <w:b/>
          <w:bCs/>
          <w:color w:val="000000"/>
          <w:kern w:val="0"/>
          <w:sz w:val="26"/>
          <w:szCs w:val="26"/>
        </w:rPr>
        <w:t>四、申请要求</w:t>
      </w:r>
    </w:p>
    <w:p w:rsidR="00345AB8" w:rsidRPr="00345AB8" w:rsidRDefault="00345AB8" w:rsidP="00345AB8">
      <w:pPr>
        <w:widowControl/>
        <w:shd w:val="clear" w:color="auto" w:fill="FFFFFF"/>
        <w:spacing w:line="638" w:lineRule="atLeast"/>
        <w:rPr>
          <w:rFonts w:ascii="微软雅黑" w:eastAsia="微软雅黑" w:hAnsi="微软雅黑" w:cs="宋体" w:hint="eastAsia"/>
          <w:color w:val="000000"/>
          <w:kern w:val="0"/>
          <w:sz w:val="26"/>
          <w:szCs w:val="26"/>
        </w:rPr>
      </w:pPr>
      <w:r w:rsidRPr="00345AB8">
        <w:rPr>
          <w:rFonts w:ascii="微软雅黑" w:eastAsia="微软雅黑" w:hAnsi="微软雅黑" w:cs="宋体" w:hint="eastAsia"/>
          <w:color w:val="000000"/>
          <w:kern w:val="0"/>
          <w:sz w:val="26"/>
          <w:szCs w:val="26"/>
        </w:rPr>
        <w:t xml:space="preserve">　　（一）申请资格。</w:t>
      </w:r>
    </w:p>
    <w:p w:rsidR="00345AB8" w:rsidRPr="00345AB8" w:rsidRDefault="00345AB8" w:rsidP="00345AB8">
      <w:pPr>
        <w:widowControl/>
        <w:shd w:val="clear" w:color="auto" w:fill="FFFFFF"/>
        <w:spacing w:line="638" w:lineRule="atLeast"/>
        <w:rPr>
          <w:rFonts w:ascii="微软雅黑" w:eastAsia="微软雅黑" w:hAnsi="微软雅黑" w:cs="宋体" w:hint="eastAsia"/>
          <w:color w:val="000000"/>
          <w:kern w:val="0"/>
          <w:sz w:val="26"/>
          <w:szCs w:val="26"/>
        </w:rPr>
      </w:pPr>
      <w:r w:rsidRPr="00345AB8">
        <w:rPr>
          <w:rFonts w:ascii="微软雅黑" w:eastAsia="微软雅黑" w:hAnsi="微软雅黑" w:cs="宋体" w:hint="eastAsia"/>
          <w:color w:val="000000"/>
          <w:kern w:val="0"/>
          <w:sz w:val="26"/>
          <w:szCs w:val="26"/>
        </w:rPr>
        <w:t xml:space="preserve">　　具有承担基础研究项目（课题）或其他基础研究经历的科学技术人员均可提出申请。</w:t>
      </w:r>
    </w:p>
    <w:p w:rsidR="00345AB8" w:rsidRPr="00345AB8" w:rsidRDefault="00345AB8" w:rsidP="00345AB8">
      <w:pPr>
        <w:widowControl/>
        <w:shd w:val="clear" w:color="auto" w:fill="FFFFFF"/>
        <w:spacing w:line="638" w:lineRule="atLeast"/>
        <w:rPr>
          <w:rFonts w:ascii="微软雅黑" w:eastAsia="微软雅黑" w:hAnsi="微软雅黑" w:cs="宋体" w:hint="eastAsia"/>
          <w:color w:val="000000"/>
          <w:kern w:val="0"/>
          <w:sz w:val="26"/>
          <w:szCs w:val="26"/>
        </w:rPr>
      </w:pPr>
      <w:r w:rsidRPr="00345AB8">
        <w:rPr>
          <w:rFonts w:ascii="微软雅黑" w:eastAsia="微软雅黑" w:hAnsi="微软雅黑" w:cs="宋体" w:hint="eastAsia"/>
          <w:color w:val="000000"/>
          <w:kern w:val="0"/>
          <w:sz w:val="26"/>
          <w:szCs w:val="26"/>
        </w:rPr>
        <w:t xml:space="preserve">　　（二）限</w:t>
      </w:r>
      <w:proofErr w:type="gramStart"/>
      <w:r w:rsidRPr="00345AB8">
        <w:rPr>
          <w:rFonts w:ascii="微软雅黑" w:eastAsia="微软雅黑" w:hAnsi="微软雅黑" w:cs="宋体" w:hint="eastAsia"/>
          <w:color w:val="000000"/>
          <w:kern w:val="0"/>
          <w:sz w:val="26"/>
          <w:szCs w:val="26"/>
        </w:rPr>
        <w:t>项申请</w:t>
      </w:r>
      <w:proofErr w:type="gramEnd"/>
      <w:r w:rsidRPr="00345AB8">
        <w:rPr>
          <w:rFonts w:ascii="微软雅黑" w:eastAsia="微软雅黑" w:hAnsi="微软雅黑" w:cs="宋体" w:hint="eastAsia"/>
          <w:color w:val="000000"/>
          <w:kern w:val="0"/>
          <w:sz w:val="26"/>
          <w:szCs w:val="26"/>
        </w:rPr>
        <w:t>规定。</w:t>
      </w:r>
    </w:p>
    <w:p w:rsidR="00345AB8" w:rsidRPr="00345AB8" w:rsidRDefault="00345AB8" w:rsidP="00345AB8">
      <w:pPr>
        <w:widowControl/>
        <w:shd w:val="clear" w:color="auto" w:fill="FFFFFF"/>
        <w:spacing w:line="638" w:lineRule="atLeast"/>
        <w:rPr>
          <w:rFonts w:ascii="微软雅黑" w:eastAsia="微软雅黑" w:hAnsi="微软雅黑" w:cs="宋体" w:hint="eastAsia"/>
          <w:color w:val="000000"/>
          <w:kern w:val="0"/>
          <w:sz w:val="26"/>
          <w:szCs w:val="26"/>
        </w:rPr>
      </w:pPr>
      <w:r w:rsidRPr="00345AB8">
        <w:rPr>
          <w:rFonts w:ascii="微软雅黑" w:eastAsia="微软雅黑" w:hAnsi="微软雅黑" w:cs="宋体" w:hint="eastAsia"/>
          <w:color w:val="000000"/>
          <w:kern w:val="0"/>
          <w:sz w:val="26"/>
          <w:szCs w:val="26"/>
        </w:rPr>
        <w:t xml:space="preserve">　　1.申请人同年只能申请1项原创项目（含预申请）。</w:t>
      </w:r>
    </w:p>
    <w:p w:rsidR="00345AB8" w:rsidRPr="00345AB8" w:rsidRDefault="00345AB8" w:rsidP="00345AB8">
      <w:pPr>
        <w:widowControl/>
        <w:shd w:val="clear" w:color="auto" w:fill="FFFFFF"/>
        <w:spacing w:line="638" w:lineRule="atLeast"/>
        <w:rPr>
          <w:rFonts w:ascii="微软雅黑" w:eastAsia="微软雅黑" w:hAnsi="微软雅黑" w:cs="宋体" w:hint="eastAsia"/>
          <w:color w:val="000000"/>
          <w:kern w:val="0"/>
          <w:sz w:val="26"/>
          <w:szCs w:val="26"/>
        </w:rPr>
      </w:pPr>
      <w:r w:rsidRPr="00345AB8">
        <w:rPr>
          <w:rFonts w:ascii="微软雅黑" w:eastAsia="微软雅黑" w:hAnsi="微软雅黑" w:cs="宋体" w:hint="eastAsia"/>
          <w:color w:val="000000"/>
          <w:kern w:val="0"/>
          <w:sz w:val="26"/>
          <w:szCs w:val="26"/>
        </w:rPr>
        <w:t xml:space="preserve">　　2.原创</w:t>
      </w:r>
      <w:proofErr w:type="gramStart"/>
      <w:r w:rsidRPr="00345AB8">
        <w:rPr>
          <w:rFonts w:ascii="微软雅黑" w:eastAsia="微软雅黑" w:hAnsi="微软雅黑" w:cs="宋体" w:hint="eastAsia"/>
          <w:color w:val="000000"/>
          <w:kern w:val="0"/>
          <w:sz w:val="26"/>
          <w:szCs w:val="26"/>
        </w:rPr>
        <w:t>项目从预申请</w:t>
      </w:r>
      <w:proofErr w:type="gramEnd"/>
      <w:r w:rsidRPr="00345AB8">
        <w:rPr>
          <w:rFonts w:ascii="微软雅黑" w:eastAsia="微软雅黑" w:hAnsi="微软雅黑" w:cs="宋体" w:hint="eastAsia"/>
          <w:color w:val="000000"/>
          <w:kern w:val="0"/>
          <w:sz w:val="26"/>
          <w:szCs w:val="26"/>
        </w:rPr>
        <w:t>开始直到自然科学基金委做出资助与否决定之前，不计</w:t>
      </w:r>
      <w:proofErr w:type="gramStart"/>
      <w:r w:rsidRPr="00345AB8">
        <w:rPr>
          <w:rFonts w:ascii="微软雅黑" w:eastAsia="微软雅黑" w:hAnsi="微软雅黑" w:cs="宋体" w:hint="eastAsia"/>
          <w:color w:val="000000"/>
          <w:kern w:val="0"/>
          <w:sz w:val="26"/>
          <w:szCs w:val="26"/>
        </w:rPr>
        <w:t>入申请</w:t>
      </w:r>
      <w:proofErr w:type="gramEnd"/>
      <w:r w:rsidRPr="00345AB8">
        <w:rPr>
          <w:rFonts w:ascii="微软雅黑" w:eastAsia="微软雅黑" w:hAnsi="微软雅黑" w:cs="宋体" w:hint="eastAsia"/>
          <w:color w:val="000000"/>
          <w:kern w:val="0"/>
          <w:sz w:val="26"/>
          <w:szCs w:val="26"/>
        </w:rPr>
        <w:t>和承担总数范围，获资助后计入申请和承担总数范围。</w:t>
      </w:r>
    </w:p>
    <w:p w:rsidR="00345AB8" w:rsidRPr="00345AB8" w:rsidRDefault="00345AB8" w:rsidP="00345AB8">
      <w:pPr>
        <w:widowControl/>
        <w:shd w:val="clear" w:color="auto" w:fill="FFFFFF"/>
        <w:spacing w:line="638" w:lineRule="atLeast"/>
        <w:rPr>
          <w:rFonts w:ascii="微软雅黑" w:eastAsia="微软雅黑" w:hAnsi="微软雅黑" w:cs="宋体" w:hint="eastAsia"/>
          <w:color w:val="000000"/>
          <w:kern w:val="0"/>
          <w:sz w:val="26"/>
          <w:szCs w:val="26"/>
        </w:rPr>
      </w:pPr>
      <w:r w:rsidRPr="00345AB8">
        <w:rPr>
          <w:rFonts w:ascii="微软雅黑" w:eastAsia="微软雅黑" w:hAnsi="微软雅黑" w:cs="宋体" w:hint="eastAsia"/>
          <w:color w:val="000000"/>
          <w:kern w:val="0"/>
          <w:sz w:val="26"/>
          <w:szCs w:val="26"/>
        </w:rPr>
        <w:t xml:space="preserve">　　3.应符合《2023年度国家自然科学基金项目指南》中对申请项目数量的限制。</w:t>
      </w:r>
    </w:p>
    <w:p w:rsidR="00345AB8" w:rsidRPr="00345AB8" w:rsidRDefault="00345AB8" w:rsidP="00345AB8">
      <w:pPr>
        <w:widowControl/>
        <w:shd w:val="clear" w:color="auto" w:fill="FFFFFF"/>
        <w:spacing w:line="638" w:lineRule="atLeast"/>
        <w:rPr>
          <w:rFonts w:ascii="微软雅黑" w:eastAsia="微软雅黑" w:hAnsi="微软雅黑" w:cs="宋体" w:hint="eastAsia"/>
          <w:color w:val="000000"/>
          <w:kern w:val="0"/>
          <w:sz w:val="26"/>
          <w:szCs w:val="26"/>
        </w:rPr>
      </w:pPr>
      <w:r w:rsidRPr="00345AB8">
        <w:rPr>
          <w:rFonts w:ascii="微软雅黑" w:eastAsia="微软雅黑" w:hAnsi="微软雅黑" w:cs="宋体" w:hint="eastAsia"/>
          <w:color w:val="000000"/>
          <w:kern w:val="0"/>
          <w:sz w:val="26"/>
          <w:szCs w:val="26"/>
        </w:rPr>
        <w:t xml:space="preserve">　　</w:t>
      </w:r>
      <w:r w:rsidRPr="00345AB8">
        <w:rPr>
          <w:rFonts w:ascii="微软雅黑" w:eastAsia="微软雅黑" w:hAnsi="微软雅黑" w:cs="宋体" w:hint="eastAsia"/>
          <w:b/>
          <w:bCs/>
          <w:color w:val="000000"/>
          <w:kern w:val="0"/>
          <w:sz w:val="26"/>
          <w:szCs w:val="26"/>
        </w:rPr>
        <w:t>五、申请程序</w:t>
      </w:r>
    </w:p>
    <w:p w:rsidR="00345AB8" w:rsidRPr="00345AB8" w:rsidRDefault="00345AB8" w:rsidP="00345AB8">
      <w:pPr>
        <w:widowControl/>
        <w:shd w:val="clear" w:color="auto" w:fill="FFFFFF"/>
        <w:spacing w:line="638" w:lineRule="atLeast"/>
        <w:rPr>
          <w:rFonts w:ascii="微软雅黑" w:eastAsia="微软雅黑" w:hAnsi="微软雅黑" w:cs="宋体" w:hint="eastAsia"/>
          <w:color w:val="000000"/>
          <w:kern w:val="0"/>
          <w:sz w:val="26"/>
          <w:szCs w:val="26"/>
        </w:rPr>
      </w:pPr>
      <w:r w:rsidRPr="00345AB8">
        <w:rPr>
          <w:rFonts w:ascii="微软雅黑" w:eastAsia="微软雅黑" w:hAnsi="微软雅黑" w:cs="宋体" w:hint="eastAsia"/>
          <w:color w:val="000000"/>
          <w:kern w:val="0"/>
          <w:sz w:val="26"/>
          <w:szCs w:val="26"/>
        </w:rPr>
        <w:t xml:space="preserve">　　（一）预申请。</w:t>
      </w:r>
    </w:p>
    <w:p w:rsidR="00345AB8" w:rsidRPr="00345AB8" w:rsidRDefault="00345AB8" w:rsidP="00345AB8">
      <w:pPr>
        <w:widowControl/>
        <w:shd w:val="clear" w:color="auto" w:fill="FFFFFF"/>
        <w:spacing w:line="638" w:lineRule="atLeast"/>
        <w:rPr>
          <w:rFonts w:ascii="微软雅黑" w:eastAsia="微软雅黑" w:hAnsi="微软雅黑" w:cs="宋体" w:hint="eastAsia"/>
          <w:color w:val="000000"/>
          <w:kern w:val="0"/>
          <w:sz w:val="26"/>
          <w:szCs w:val="26"/>
        </w:rPr>
      </w:pPr>
      <w:r w:rsidRPr="00345AB8">
        <w:rPr>
          <w:rFonts w:ascii="微软雅黑" w:eastAsia="微软雅黑" w:hAnsi="微软雅黑" w:cs="宋体" w:hint="eastAsia"/>
          <w:color w:val="000000"/>
          <w:kern w:val="0"/>
          <w:sz w:val="26"/>
          <w:szCs w:val="26"/>
        </w:rPr>
        <w:t xml:space="preserve">　　1.预申请提交时间为</w:t>
      </w:r>
      <w:r w:rsidRPr="00345AB8">
        <w:rPr>
          <w:rFonts w:ascii="微软雅黑" w:eastAsia="微软雅黑" w:hAnsi="微软雅黑" w:cs="宋体" w:hint="eastAsia"/>
          <w:b/>
          <w:bCs/>
          <w:color w:val="000000"/>
          <w:kern w:val="0"/>
          <w:sz w:val="26"/>
          <w:szCs w:val="26"/>
        </w:rPr>
        <w:t>2023年11月24日－11月26日16:00时</w:t>
      </w:r>
      <w:r w:rsidRPr="00345AB8">
        <w:rPr>
          <w:rFonts w:ascii="微软雅黑" w:eastAsia="微软雅黑" w:hAnsi="微软雅黑" w:cs="宋体" w:hint="eastAsia"/>
          <w:color w:val="000000"/>
          <w:kern w:val="0"/>
          <w:sz w:val="26"/>
          <w:szCs w:val="26"/>
        </w:rPr>
        <w:t>，以国家自然科学基金网络信息系统（以下简称“信息系统”）提交时间为准，</w:t>
      </w:r>
      <w:r w:rsidRPr="00345AB8">
        <w:rPr>
          <w:rFonts w:ascii="微软雅黑" w:eastAsia="微软雅黑" w:hAnsi="微软雅黑" w:cs="宋体" w:hint="eastAsia"/>
          <w:b/>
          <w:bCs/>
          <w:color w:val="000000"/>
          <w:kern w:val="0"/>
          <w:sz w:val="26"/>
          <w:szCs w:val="26"/>
        </w:rPr>
        <w:t>在提交时间之外提交的申请将不予受理</w:t>
      </w:r>
      <w:r w:rsidRPr="00345AB8">
        <w:rPr>
          <w:rFonts w:ascii="微软雅黑" w:eastAsia="微软雅黑" w:hAnsi="微软雅黑" w:cs="宋体" w:hint="eastAsia"/>
          <w:color w:val="000000"/>
          <w:kern w:val="0"/>
          <w:sz w:val="26"/>
          <w:szCs w:val="26"/>
        </w:rPr>
        <w:t>。</w:t>
      </w:r>
    </w:p>
    <w:p w:rsidR="00345AB8" w:rsidRPr="00345AB8" w:rsidRDefault="00345AB8" w:rsidP="00345AB8">
      <w:pPr>
        <w:widowControl/>
        <w:shd w:val="clear" w:color="auto" w:fill="FFFFFF"/>
        <w:spacing w:line="638" w:lineRule="atLeast"/>
        <w:rPr>
          <w:rFonts w:ascii="微软雅黑" w:eastAsia="微软雅黑" w:hAnsi="微软雅黑" w:cs="宋体" w:hint="eastAsia"/>
          <w:color w:val="000000"/>
          <w:kern w:val="0"/>
          <w:sz w:val="26"/>
          <w:szCs w:val="26"/>
        </w:rPr>
      </w:pPr>
      <w:r w:rsidRPr="00345AB8">
        <w:rPr>
          <w:rFonts w:ascii="微软雅黑" w:eastAsia="微软雅黑" w:hAnsi="微软雅黑" w:cs="宋体" w:hint="eastAsia"/>
          <w:color w:val="000000"/>
          <w:kern w:val="0"/>
          <w:sz w:val="26"/>
          <w:szCs w:val="26"/>
        </w:rPr>
        <w:lastRenderedPageBreak/>
        <w:t xml:space="preserve">　　2.请申请人登录信息系统https://grants.nsfc.gov.cn撰写预申请。没有信息系统账号的申请人请向依托单位基金管理联系人申请开户。在信息系统“申请与受理”菜单下，点击“原创项目预申请”，进入预申请填写页面，选择“指南引导类”，附注说明选择“复杂恶劣条件下水电工程智能建设新理论新方法”，申请代码1应当填写工程与材料科学</w:t>
      </w:r>
      <w:proofErr w:type="gramStart"/>
      <w:r w:rsidRPr="00345AB8">
        <w:rPr>
          <w:rFonts w:ascii="微软雅黑" w:eastAsia="微软雅黑" w:hAnsi="微软雅黑" w:cs="宋体" w:hint="eastAsia"/>
          <w:color w:val="000000"/>
          <w:kern w:val="0"/>
          <w:sz w:val="26"/>
          <w:szCs w:val="26"/>
        </w:rPr>
        <w:t>部相应</w:t>
      </w:r>
      <w:proofErr w:type="gramEnd"/>
      <w:r w:rsidRPr="00345AB8">
        <w:rPr>
          <w:rFonts w:ascii="微软雅黑" w:eastAsia="微软雅黑" w:hAnsi="微软雅黑" w:cs="宋体" w:hint="eastAsia"/>
          <w:color w:val="000000"/>
          <w:kern w:val="0"/>
          <w:sz w:val="26"/>
          <w:szCs w:val="26"/>
        </w:rPr>
        <w:t>的申请代码（“E”字母开头），申请代码2根据项目研究所涉及的领域自行选择相应学科申请代码。</w:t>
      </w:r>
      <w:r w:rsidRPr="00345AB8">
        <w:rPr>
          <w:rFonts w:ascii="微软雅黑" w:eastAsia="微软雅黑" w:hAnsi="微软雅黑" w:cs="宋体" w:hint="eastAsia"/>
          <w:b/>
          <w:bCs/>
          <w:color w:val="000000"/>
          <w:kern w:val="0"/>
          <w:sz w:val="26"/>
          <w:szCs w:val="26"/>
        </w:rPr>
        <w:t>以上选择不准确或未选择的项目申请不予资助</w:t>
      </w:r>
      <w:r w:rsidRPr="00345AB8">
        <w:rPr>
          <w:rFonts w:ascii="微软雅黑" w:eastAsia="微软雅黑" w:hAnsi="微软雅黑" w:cs="宋体" w:hint="eastAsia"/>
          <w:color w:val="000000"/>
          <w:kern w:val="0"/>
          <w:sz w:val="26"/>
          <w:szCs w:val="26"/>
        </w:rPr>
        <w:t>。</w:t>
      </w:r>
    </w:p>
    <w:p w:rsidR="00345AB8" w:rsidRPr="00345AB8" w:rsidRDefault="00345AB8" w:rsidP="00345AB8">
      <w:pPr>
        <w:widowControl/>
        <w:shd w:val="clear" w:color="auto" w:fill="FFFFFF"/>
        <w:spacing w:line="638" w:lineRule="atLeast"/>
        <w:rPr>
          <w:rFonts w:ascii="微软雅黑" w:eastAsia="微软雅黑" w:hAnsi="微软雅黑" w:cs="宋体" w:hint="eastAsia"/>
          <w:color w:val="000000"/>
          <w:kern w:val="0"/>
          <w:sz w:val="26"/>
          <w:szCs w:val="26"/>
        </w:rPr>
      </w:pPr>
      <w:r w:rsidRPr="00345AB8">
        <w:rPr>
          <w:rFonts w:ascii="微软雅黑" w:eastAsia="微软雅黑" w:hAnsi="微软雅黑" w:cs="宋体" w:hint="eastAsia"/>
          <w:color w:val="000000"/>
          <w:kern w:val="0"/>
          <w:sz w:val="26"/>
          <w:szCs w:val="26"/>
        </w:rPr>
        <w:t xml:space="preserve">　　3.预申请主要阐述所提学术思想的原创性、科学性和潜在影响力，字数控制在2000字以内。另外，</w:t>
      </w:r>
      <w:r w:rsidRPr="00345AB8">
        <w:rPr>
          <w:rFonts w:ascii="微软雅黑" w:eastAsia="微软雅黑" w:hAnsi="微软雅黑" w:cs="宋体" w:hint="eastAsia"/>
          <w:b/>
          <w:bCs/>
          <w:color w:val="000000"/>
          <w:kern w:val="0"/>
          <w:sz w:val="26"/>
          <w:szCs w:val="26"/>
        </w:rPr>
        <w:t>申请人还须在“与指南所列研究方向的吻合性”中注明申请针对的本指南所列资助方向名称</w:t>
      </w:r>
      <w:r w:rsidRPr="00345AB8">
        <w:rPr>
          <w:rFonts w:ascii="微软雅黑" w:eastAsia="微软雅黑" w:hAnsi="微软雅黑" w:cs="宋体" w:hint="eastAsia"/>
          <w:color w:val="000000"/>
          <w:kern w:val="0"/>
          <w:sz w:val="26"/>
          <w:szCs w:val="26"/>
        </w:rPr>
        <w:t>。申请人按照信息系统中的有关提示填写预申请相关内容后直接提交至自然科学基金委。</w:t>
      </w:r>
    </w:p>
    <w:p w:rsidR="00345AB8" w:rsidRPr="00345AB8" w:rsidRDefault="00345AB8" w:rsidP="00345AB8">
      <w:pPr>
        <w:widowControl/>
        <w:shd w:val="clear" w:color="auto" w:fill="FFFFFF"/>
        <w:spacing w:line="638" w:lineRule="atLeast"/>
        <w:rPr>
          <w:rFonts w:ascii="微软雅黑" w:eastAsia="微软雅黑" w:hAnsi="微软雅黑" w:cs="宋体" w:hint="eastAsia"/>
          <w:color w:val="000000"/>
          <w:kern w:val="0"/>
          <w:sz w:val="26"/>
          <w:szCs w:val="26"/>
        </w:rPr>
      </w:pPr>
      <w:r w:rsidRPr="00345AB8">
        <w:rPr>
          <w:rFonts w:ascii="微软雅黑" w:eastAsia="微软雅黑" w:hAnsi="微软雅黑" w:cs="宋体" w:hint="eastAsia"/>
          <w:color w:val="000000"/>
          <w:kern w:val="0"/>
          <w:sz w:val="26"/>
          <w:szCs w:val="26"/>
        </w:rPr>
        <w:t xml:space="preserve">　　4.自然科学基金委受理预申请并组织审查。审查结果将以电子邮件形式反馈至申请人。</w:t>
      </w:r>
    </w:p>
    <w:p w:rsidR="00345AB8" w:rsidRPr="00345AB8" w:rsidRDefault="00345AB8" w:rsidP="00345AB8">
      <w:pPr>
        <w:widowControl/>
        <w:shd w:val="clear" w:color="auto" w:fill="FFFFFF"/>
        <w:spacing w:line="638" w:lineRule="atLeast"/>
        <w:rPr>
          <w:rFonts w:ascii="微软雅黑" w:eastAsia="微软雅黑" w:hAnsi="微软雅黑" w:cs="宋体" w:hint="eastAsia"/>
          <w:color w:val="000000"/>
          <w:kern w:val="0"/>
          <w:sz w:val="26"/>
          <w:szCs w:val="26"/>
        </w:rPr>
      </w:pPr>
      <w:r w:rsidRPr="00345AB8">
        <w:rPr>
          <w:rFonts w:ascii="微软雅黑" w:eastAsia="微软雅黑" w:hAnsi="微软雅黑" w:cs="宋体" w:hint="eastAsia"/>
          <w:color w:val="000000"/>
          <w:kern w:val="0"/>
          <w:sz w:val="26"/>
          <w:szCs w:val="26"/>
        </w:rPr>
        <w:t xml:space="preserve">　　（二）正式申请。</w:t>
      </w:r>
    </w:p>
    <w:p w:rsidR="00345AB8" w:rsidRPr="00345AB8" w:rsidRDefault="00345AB8" w:rsidP="00345AB8">
      <w:pPr>
        <w:widowControl/>
        <w:shd w:val="clear" w:color="auto" w:fill="FFFFFF"/>
        <w:spacing w:line="638" w:lineRule="atLeast"/>
        <w:rPr>
          <w:rFonts w:ascii="微软雅黑" w:eastAsia="微软雅黑" w:hAnsi="微软雅黑" w:cs="宋体" w:hint="eastAsia"/>
          <w:color w:val="000000"/>
          <w:kern w:val="0"/>
          <w:sz w:val="26"/>
          <w:szCs w:val="26"/>
        </w:rPr>
      </w:pPr>
      <w:r w:rsidRPr="00345AB8">
        <w:rPr>
          <w:rFonts w:ascii="微软雅黑" w:eastAsia="微软雅黑" w:hAnsi="微软雅黑" w:cs="宋体" w:hint="eastAsia"/>
          <w:color w:val="000000"/>
          <w:kern w:val="0"/>
          <w:sz w:val="26"/>
          <w:szCs w:val="26"/>
        </w:rPr>
        <w:t xml:space="preserve">　　1.预申请审查通过的申请人，应按照“专项项目-原创探索计划项目正式申请书撰写提纲”要求填写正式申请书。</w:t>
      </w:r>
      <w:r w:rsidRPr="00345AB8">
        <w:rPr>
          <w:rFonts w:ascii="微软雅黑" w:eastAsia="微软雅黑" w:hAnsi="微软雅黑" w:cs="宋体" w:hint="eastAsia"/>
          <w:b/>
          <w:bCs/>
          <w:color w:val="000000"/>
          <w:kern w:val="0"/>
          <w:sz w:val="26"/>
          <w:szCs w:val="26"/>
        </w:rPr>
        <w:t>正式申请的核心研究内容应与预申请一致，并要求在正式申请书正文的第一句明确写明申请项目所对应的本指南所列资助方向</w:t>
      </w:r>
      <w:r w:rsidRPr="00345AB8">
        <w:rPr>
          <w:rFonts w:ascii="微软雅黑" w:eastAsia="微软雅黑" w:hAnsi="微软雅黑" w:cs="宋体" w:hint="eastAsia"/>
          <w:color w:val="000000"/>
          <w:kern w:val="0"/>
          <w:sz w:val="26"/>
          <w:szCs w:val="26"/>
        </w:rPr>
        <w:t>。</w:t>
      </w:r>
    </w:p>
    <w:p w:rsidR="00345AB8" w:rsidRPr="00345AB8" w:rsidRDefault="00345AB8" w:rsidP="00345AB8">
      <w:pPr>
        <w:widowControl/>
        <w:shd w:val="clear" w:color="auto" w:fill="FFFFFF"/>
        <w:spacing w:line="638" w:lineRule="atLeast"/>
        <w:rPr>
          <w:rFonts w:ascii="微软雅黑" w:eastAsia="微软雅黑" w:hAnsi="微软雅黑" w:cs="宋体" w:hint="eastAsia"/>
          <w:color w:val="000000"/>
          <w:kern w:val="0"/>
          <w:sz w:val="26"/>
          <w:szCs w:val="26"/>
        </w:rPr>
      </w:pPr>
      <w:r w:rsidRPr="00345AB8">
        <w:rPr>
          <w:rFonts w:ascii="微软雅黑" w:eastAsia="微软雅黑" w:hAnsi="微软雅黑" w:cs="宋体" w:hint="eastAsia"/>
          <w:color w:val="000000"/>
          <w:kern w:val="0"/>
          <w:sz w:val="26"/>
          <w:szCs w:val="26"/>
        </w:rPr>
        <w:t xml:space="preserve">　　2.除特别说明外，每个原创项目的合作研究单位数合计不超过2个；主要参与者必须是项目的实际贡献者。</w:t>
      </w:r>
    </w:p>
    <w:p w:rsidR="00345AB8" w:rsidRPr="00345AB8" w:rsidRDefault="00345AB8" w:rsidP="00345AB8">
      <w:pPr>
        <w:widowControl/>
        <w:shd w:val="clear" w:color="auto" w:fill="FFFFFF"/>
        <w:spacing w:line="638" w:lineRule="atLeast"/>
        <w:rPr>
          <w:rFonts w:ascii="微软雅黑" w:eastAsia="微软雅黑" w:hAnsi="微软雅黑" w:cs="宋体" w:hint="eastAsia"/>
          <w:color w:val="000000"/>
          <w:kern w:val="0"/>
          <w:sz w:val="26"/>
          <w:szCs w:val="26"/>
        </w:rPr>
      </w:pPr>
      <w:r w:rsidRPr="00345AB8">
        <w:rPr>
          <w:rFonts w:ascii="微软雅黑" w:eastAsia="微软雅黑" w:hAnsi="微软雅黑" w:cs="宋体" w:hint="eastAsia"/>
          <w:color w:val="000000"/>
          <w:kern w:val="0"/>
          <w:sz w:val="26"/>
          <w:szCs w:val="26"/>
        </w:rPr>
        <w:lastRenderedPageBreak/>
        <w:t xml:space="preserve">　　3.申请人应根据《国家自然科学基金资助项目资金管理办法》《项目资金管理有关问题的补充通知》有关规定和《国家自然科学基金项目资金预算表编制说明》的具体要求，按照“目标相关性、政策相符性、经济合理性”的基本原则，认真编制《国家自然科学基金项目资金预算表》。</w:t>
      </w:r>
    </w:p>
    <w:p w:rsidR="00345AB8" w:rsidRPr="00345AB8" w:rsidRDefault="00345AB8" w:rsidP="00345AB8">
      <w:pPr>
        <w:widowControl/>
        <w:shd w:val="clear" w:color="auto" w:fill="FFFFFF"/>
        <w:spacing w:line="638" w:lineRule="atLeast"/>
        <w:rPr>
          <w:rFonts w:ascii="微软雅黑" w:eastAsia="微软雅黑" w:hAnsi="微软雅黑" w:cs="宋体" w:hint="eastAsia"/>
          <w:color w:val="000000"/>
          <w:kern w:val="0"/>
          <w:sz w:val="26"/>
          <w:szCs w:val="26"/>
        </w:rPr>
      </w:pPr>
      <w:r w:rsidRPr="00345AB8">
        <w:rPr>
          <w:rFonts w:ascii="微软雅黑" w:eastAsia="微软雅黑" w:hAnsi="微软雅黑" w:cs="宋体" w:hint="eastAsia"/>
          <w:color w:val="000000"/>
          <w:kern w:val="0"/>
          <w:sz w:val="26"/>
          <w:szCs w:val="26"/>
        </w:rPr>
        <w:t xml:space="preserve">　　4.申请人完成申请书撰写后，在线提交电子申请书及附件材料。</w:t>
      </w:r>
    </w:p>
    <w:p w:rsidR="00345AB8" w:rsidRPr="00345AB8" w:rsidRDefault="00345AB8" w:rsidP="00345AB8">
      <w:pPr>
        <w:widowControl/>
        <w:shd w:val="clear" w:color="auto" w:fill="FFFFFF"/>
        <w:spacing w:line="638" w:lineRule="atLeast"/>
        <w:rPr>
          <w:rFonts w:ascii="微软雅黑" w:eastAsia="微软雅黑" w:hAnsi="微软雅黑" w:cs="宋体" w:hint="eastAsia"/>
          <w:color w:val="000000"/>
          <w:kern w:val="0"/>
          <w:sz w:val="26"/>
          <w:szCs w:val="26"/>
        </w:rPr>
      </w:pPr>
      <w:r w:rsidRPr="00345AB8">
        <w:rPr>
          <w:rFonts w:ascii="微软雅黑" w:eastAsia="微软雅黑" w:hAnsi="微软雅黑" w:cs="宋体" w:hint="eastAsia"/>
          <w:color w:val="000000"/>
          <w:kern w:val="0"/>
          <w:sz w:val="26"/>
          <w:szCs w:val="26"/>
        </w:rPr>
        <w:t xml:space="preserve">　　5.依托单位应对本单位申请人所提交申请材料的真实性和完整性进行审核。原创项目采用无纸</w:t>
      </w:r>
      <w:proofErr w:type="gramStart"/>
      <w:r w:rsidRPr="00345AB8">
        <w:rPr>
          <w:rFonts w:ascii="微软雅黑" w:eastAsia="微软雅黑" w:hAnsi="微软雅黑" w:cs="宋体" w:hint="eastAsia"/>
          <w:color w:val="000000"/>
          <w:kern w:val="0"/>
          <w:sz w:val="26"/>
          <w:szCs w:val="26"/>
        </w:rPr>
        <w:t>化申请</w:t>
      </w:r>
      <w:proofErr w:type="gramEnd"/>
      <w:r w:rsidRPr="00345AB8">
        <w:rPr>
          <w:rFonts w:ascii="微软雅黑" w:eastAsia="微软雅黑" w:hAnsi="微软雅黑" w:cs="宋体" w:hint="eastAsia"/>
          <w:color w:val="000000"/>
          <w:kern w:val="0"/>
          <w:sz w:val="26"/>
          <w:szCs w:val="26"/>
        </w:rPr>
        <w:t>方式，依托单位只需在线确认并及时提交电子申请书及附件材料，</w:t>
      </w:r>
      <w:r w:rsidRPr="00345AB8">
        <w:rPr>
          <w:rFonts w:ascii="微软雅黑" w:eastAsia="微软雅黑" w:hAnsi="微软雅黑" w:cs="宋体" w:hint="eastAsia"/>
          <w:b/>
          <w:bCs/>
          <w:color w:val="000000"/>
          <w:kern w:val="0"/>
          <w:sz w:val="26"/>
          <w:szCs w:val="26"/>
        </w:rPr>
        <w:t>并在截止时间后24小时内在线提交项目申请清单，</w:t>
      </w:r>
      <w:r w:rsidRPr="00345AB8">
        <w:rPr>
          <w:rFonts w:ascii="微软雅黑" w:eastAsia="微软雅黑" w:hAnsi="微软雅黑" w:cs="宋体" w:hint="eastAsia"/>
          <w:color w:val="000000"/>
          <w:kern w:val="0"/>
          <w:sz w:val="26"/>
          <w:szCs w:val="26"/>
        </w:rPr>
        <w:t>无需报送纸质申请书。项目获批准后，将申请书的纸质签字盖章页装订在《资助项目计划书》最后，与之一并提交。签字盖章的信息应与信息系统中的电子申请书保持一致。</w:t>
      </w:r>
    </w:p>
    <w:p w:rsidR="00345AB8" w:rsidRPr="00345AB8" w:rsidRDefault="00345AB8" w:rsidP="00345AB8">
      <w:pPr>
        <w:widowControl/>
        <w:shd w:val="clear" w:color="auto" w:fill="FFFFFF"/>
        <w:spacing w:line="638" w:lineRule="atLeast"/>
        <w:rPr>
          <w:rFonts w:ascii="微软雅黑" w:eastAsia="微软雅黑" w:hAnsi="微软雅黑" w:cs="宋体" w:hint="eastAsia"/>
          <w:color w:val="000000"/>
          <w:kern w:val="0"/>
          <w:sz w:val="26"/>
          <w:szCs w:val="26"/>
        </w:rPr>
      </w:pPr>
      <w:r w:rsidRPr="00345AB8">
        <w:rPr>
          <w:rFonts w:ascii="微软雅黑" w:eastAsia="微软雅黑" w:hAnsi="微软雅黑" w:cs="宋体" w:hint="eastAsia"/>
          <w:color w:val="000000"/>
          <w:kern w:val="0"/>
          <w:sz w:val="26"/>
          <w:szCs w:val="26"/>
        </w:rPr>
        <w:t xml:space="preserve">　　6.自然科学基金委项目材料接收工作组负责接收申请材料，如材料不完整，将不予接收。材料接收工作组联系方式如下：北京市海淀区双清路83号国家自然科学基金委员会项目材料接收工作组（行政楼101房间），联系电话：010-62328591。</w:t>
      </w:r>
    </w:p>
    <w:p w:rsidR="00345AB8" w:rsidRPr="00345AB8" w:rsidRDefault="00345AB8" w:rsidP="00345AB8">
      <w:pPr>
        <w:widowControl/>
        <w:shd w:val="clear" w:color="auto" w:fill="FFFFFF"/>
        <w:spacing w:line="638" w:lineRule="atLeast"/>
        <w:rPr>
          <w:rFonts w:ascii="微软雅黑" w:eastAsia="微软雅黑" w:hAnsi="微软雅黑" w:cs="宋体" w:hint="eastAsia"/>
          <w:color w:val="000000"/>
          <w:kern w:val="0"/>
          <w:sz w:val="26"/>
          <w:szCs w:val="26"/>
        </w:rPr>
      </w:pPr>
      <w:r w:rsidRPr="00345AB8">
        <w:rPr>
          <w:rFonts w:ascii="微软雅黑" w:eastAsia="微软雅黑" w:hAnsi="微软雅黑" w:cs="宋体" w:hint="eastAsia"/>
          <w:color w:val="000000"/>
          <w:kern w:val="0"/>
          <w:sz w:val="26"/>
          <w:szCs w:val="26"/>
        </w:rPr>
        <w:t xml:space="preserve">　　</w:t>
      </w:r>
      <w:r w:rsidRPr="00345AB8">
        <w:rPr>
          <w:rFonts w:ascii="微软雅黑" w:eastAsia="微软雅黑" w:hAnsi="微软雅黑" w:cs="宋体" w:hint="eastAsia"/>
          <w:b/>
          <w:bCs/>
          <w:color w:val="000000"/>
          <w:kern w:val="0"/>
          <w:sz w:val="26"/>
          <w:szCs w:val="26"/>
        </w:rPr>
        <w:t>六、注意事项</w:t>
      </w:r>
    </w:p>
    <w:p w:rsidR="00345AB8" w:rsidRPr="00345AB8" w:rsidRDefault="00345AB8" w:rsidP="00345AB8">
      <w:pPr>
        <w:widowControl/>
        <w:shd w:val="clear" w:color="auto" w:fill="FFFFFF"/>
        <w:spacing w:line="638" w:lineRule="atLeast"/>
        <w:rPr>
          <w:rFonts w:ascii="微软雅黑" w:eastAsia="微软雅黑" w:hAnsi="微软雅黑" w:cs="宋体" w:hint="eastAsia"/>
          <w:color w:val="000000"/>
          <w:kern w:val="0"/>
          <w:sz w:val="26"/>
          <w:szCs w:val="26"/>
        </w:rPr>
      </w:pPr>
      <w:r w:rsidRPr="00345AB8">
        <w:rPr>
          <w:rFonts w:ascii="微软雅黑" w:eastAsia="微软雅黑" w:hAnsi="微软雅黑" w:cs="宋体" w:hint="eastAsia"/>
          <w:color w:val="000000"/>
          <w:kern w:val="0"/>
          <w:sz w:val="26"/>
          <w:szCs w:val="26"/>
        </w:rPr>
        <w:t xml:space="preserve">　　（一）资助项目信息公布。</w:t>
      </w:r>
    </w:p>
    <w:p w:rsidR="00345AB8" w:rsidRPr="00345AB8" w:rsidRDefault="00345AB8" w:rsidP="00345AB8">
      <w:pPr>
        <w:widowControl/>
        <w:shd w:val="clear" w:color="auto" w:fill="FFFFFF"/>
        <w:spacing w:line="638" w:lineRule="atLeast"/>
        <w:rPr>
          <w:rFonts w:ascii="微软雅黑" w:eastAsia="微软雅黑" w:hAnsi="微软雅黑" w:cs="宋体" w:hint="eastAsia"/>
          <w:color w:val="000000"/>
          <w:kern w:val="0"/>
          <w:sz w:val="26"/>
          <w:szCs w:val="26"/>
        </w:rPr>
      </w:pPr>
      <w:r w:rsidRPr="00345AB8">
        <w:rPr>
          <w:rFonts w:ascii="微软雅黑" w:eastAsia="微软雅黑" w:hAnsi="微软雅黑" w:cs="宋体" w:hint="eastAsia"/>
          <w:color w:val="000000"/>
          <w:kern w:val="0"/>
          <w:sz w:val="26"/>
          <w:szCs w:val="26"/>
        </w:rPr>
        <w:t xml:space="preserve">　　自然科学基金委将在官方网站公布资助原创项目基本信息。</w:t>
      </w:r>
    </w:p>
    <w:p w:rsidR="00345AB8" w:rsidRPr="00345AB8" w:rsidRDefault="00345AB8" w:rsidP="00345AB8">
      <w:pPr>
        <w:widowControl/>
        <w:shd w:val="clear" w:color="auto" w:fill="FFFFFF"/>
        <w:spacing w:line="638" w:lineRule="atLeast"/>
        <w:rPr>
          <w:rFonts w:ascii="微软雅黑" w:eastAsia="微软雅黑" w:hAnsi="微软雅黑" w:cs="宋体" w:hint="eastAsia"/>
          <w:color w:val="000000"/>
          <w:kern w:val="0"/>
          <w:sz w:val="26"/>
          <w:szCs w:val="26"/>
        </w:rPr>
      </w:pPr>
      <w:r w:rsidRPr="00345AB8">
        <w:rPr>
          <w:rFonts w:ascii="微软雅黑" w:eastAsia="微软雅黑" w:hAnsi="微软雅黑" w:cs="宋体" w:hint="eastAsia"/>
          <w:color w:val="000000"/>
          <w:kern w:val="0"/>
          <w:sz w:val="26"/>
          <w:szCs w:val="26"/>
        </w:rPr>
        <w:t xml:space="preserve">　　（二）项目实施保障。</w:t>
      </w:r>
    </w:p>
    <w:p w:rsidR="00345AB8" w:rsidRPr="00345AB8" w:rsidRDefault="00345AB8" w:rsidP="00345AB8">
      <w:pPr>
        <w:widowControl/>
        <w:shd w:val="clear" w:color="auto" w:fill="FFFFFF"/>
        <w:spacing w:line="638" w:lineRule="atLeast"/>
        <w:rPr>
          <w:rFonts w:ascii="微软雅黑" w:eastAsia="微软雅黑" w:hAnsi="微软雅黑" w:cs="宋体" w:hint="eastAsia"/>
          <w:color w:val="000000"/>
          <w:kern w:val="0"/>
          <w:sz w:val="26"/>
          <w:szCs w:val="26"/>
        </w:rPr>
      </w:pPr>
      <w:r w:rsidRPr="00345AB8">
        <w:rPr>
          <w:rFonts w:ascii="微软雅黑" w:eastAsia="微软雅黑" w:hAnsi="微软雅黑" w:cs="宋体" w:hint="eastAsia"/>
          <w:color w:val="000000"/>
          <w:kern w:val="0"/>
          <w:sz w:val="26"/>
          <w:szCs w:val="26"/>
        </w:rPr>
        <w:lastRenderedPageBreak/>
        <w:t xml:space="preserve">　　原创项目负责人应将主要精力投入原创项目的研究中；依托单位应加强对原创项目实施的监督、管理和服务，减轻项目负责人不必要的负担，为项目研究提供必要的制度和条件保障。</w:t>
      </w:r>
    </w:p>
    <w:p w:rsidR="00345AB8" w:rsidRPr="00345AB8" w:rsidRDefault="00345AB8" w:rsidP="00345AB8">
      <w:pPr>
        <w:widowControl/>
        <w:shd w:val="clear" w:color="auto" w:fill="FFFFFF"/>
        <w:spacing w:line="638" w:lineRule="atLeast"/>
        <w:rPr>
          <w:rFonts w:ascii="微软雅黑" w:eastAsia="微软雅黑" w:hAnsi="微软雅黑" w:cs="宋体" w:hint="eastAsia"/>
          <w:color w:val="000000"/>
          <w:kern w:val="0"/>
          <w:sz w:val="26"/>
          <w:szCs w:val="26"/>
        </w:rPr>
      </w:pPr>
      <w:r w:rsidRPr="00345AB8">
        <w:rPr>
          <w:rFonts w:ascii="微软雅黑" w:eastAsia="微软雅黑" w:hAnsi="微软雅黑" w:cs="宋体" w:hint="eastAsia"/>
          <w:color w:val="000000"/>
          <w:kern w:val="0"/>
          <w:sz w:val="26"/>
          <w:szCs w:val="26"/>
        </w:rPr>
        <w:t xml:space="preserve">　　（三）其他。</w:t>
      </w:r>
    </w:p>
    <w:p w:rsidR="00345AB8" w:rsidRPr="00345AB8" w:rsidRDefault="00345AB8" w:rsidP="00345AB8">
      <w:pPr>
        <w:widowControl/>
        <w:shd w:val="clear" w:color="auto" w:fill="FFFFFF"/>
        <w:spacing w:line="638" w:lineRule="atLeast"/>
        <w:rPr>
          <w:rFonts w:ascii="微软雅黑" w:eastAsia="微软雅黑" w:hAnsi="微软雅黑" w:cs="宋体" w:hint="eastAsia"/>
          <w:color w:val="000000"/>
          <w:kern w:val="0"/>
          <w:sz w:val="26"/>
          <w:szCs w:val="26"/>
        </w:rPr>
      </w:pPr>
      <w:r w:rsidRPr="00345AB8">
        <w:rPr>
          <w:rFonts w:ascii="微软雅黑" w:eastAsia="微软雅黑" w:hAnsi="微软雅黑" w:cs="宋体" w:hint="eastAsia"/>
          <w:color w:val="000000"/>
          <w:kern w:val="0"/>
          <w:sz w:val="26"/>
          <w:szCs w:val="26"/>
        </w:rPr>
        <w:t xml:space="preserve">　　原创项目申请与资助不设复审环节。</w:t>
      </w:r>
    </w:p>
    <w:p w:rsidR="00345AB8" w:rsidRPr="00345AB8" w:rsidRDefault="00345AB8" w:rsidP="00345AB8">
      <w:pPr>
        <w:widowControl/>
        <w:shd w:val="clear" w:color="auto" w:fill="FFFFFF"/>
        <w:spacing w:line="638" w:lineRule="atLeast"/>
        <w:rPr>
          <w:rFonts w:ascii="微软雅黑" w:eastAsia="微软雅黑" w:hAnsi="微软雅黑" w:cs="宋体" w:hint="eastAsia"/>
          <w:color w:val="000000"/>
          <w:kern w:val="0"/>
          <w:sz w:val="26"/>
          <w:szCs w:val="26"/>
        </w:rPr>
      </w:pPr>
      <w:r w:rsidRPr="00345AB8">
        <w:rPr>
          <w:rFonts w:ascii="微软雅黑" w:eastAsia="微软雅黑" w:hAnsi="微软雅黑" w:cs="宋体" w:hint="eastAsia"/>
          <w:color w:val="000000"/>
          <w:kern w:val="0"/>
          <w:sz w:val="26"/>
          <w:szCs w:val="26"/>
        </w:rPr>
        <w:t xml:space="preserve">　　自然科学基金委将把相关项目负责人项目执行情况和评审专家的评审情况计入信誉档案。</w:t>
      </w:r>
    </w:p>
    <w:p w:rsidR="00345AB8" w:rsidRPr="00345AB8" w:rsidRDefault="00345AB8" w:rsidP="00345AB8">
      <w:pPr>
        <w:widowControl/>
        <w:shd w:val="clear" w:color="auto" w:fill="FFFFFF"/>
        <w:spacing w:line="638" w:lineRule="atLeast"/>
        <w:rPr>
          <w:rFonts w:ascii="微软雅黑" w:eastAsia="微软雅黑" w:hAnsi="微软雅黑" w:cs="宋体" w:hint="eastAsia"/>
          <w:color w:val="000000"/>
          <w:kern w:val="0"/>
          <w:sz w:val="26"/>
          <w:szCs w:val="26"/>
        </w:rPr>
      </w:pPr>
      <w:r w:rsidRPr="00345AB8">
        <w:rPr>
          <w:rFonts w:ascii="微软雅黑" w:eastAsia="微软雅黑" w:hAnsi="微软雅黑" w:cs="宋体" w:hint="eastAsia"/>
          <w:color w:val="000000"/>
          <w:kern w:val="0"/>
          <w:sz w:val="26"/>
          <w:szCs w:val="26"/>
        </w:rPr>
        <w:t xml:space="preserve">　　（四）咨询方式。</w:t>
      </w:r>
    </w:p>
    <w:p w:rsidR="00345AB8" w:rsidRPr="00345AB8" w:rsidRDefault="00345AB8" w:rsidP="00345AB8">
      <w:pPr>
        <w:widowControl/>
        <w:shd w:val="clear" w:color="auto" w:fill="FFFFFF"/>
        <w:spacing w:line="638" w:lineRule="atLeast"/>
        <w:rPr>
          <w:rFonts w:ascii="微软雅黑" w:eastAsia="微软雅黑" w:hAnsi="微软雅黑" w:cs="宋体" w:hint="eastAsia"/>
          <w:color w:val="000000"/>
          <w:kern w:val="0"/>
          <w:sz w:val="26"/>
          <w:szCs w:val="26"/>
        </w:rPr>
      </w:pPr>
      <w:r w:rsidRPr="00345AB8">
        <w:rPr>
          <w:rFonts w:ascii="微软雅黑" w:eastAsia="微软雅黑" w:hAnsi="微软雅黑" w:cs="宋体" w:hint="eastAsia"/>
          <w:color w:val="000000"/>
          <w:kern w:val="0"/>
          <w:sz w:val="26"/>
          <w:szCs w:val="26"/>
        </w:rPr>
        <w:t xml:space="preserve">　　1.填报过程中遇到的技术问题，可联系自然科学基金委信息中心协助解决，联系电话：010-62317474。</w:t>
      </w:r>
    </w:p>
    <w:p w:rsidR="00345AB8" w:rsidRPr="00345AB8" w:rsidRDefault="00345AB8" w:rsidP="00345AB8">
      <w:pPr>
        <w:widowControl/>
        <w:shd w:val="clear" w:color="auto" w:fill="FFFFFF"/>
        <w:spacing w:line="638" w:lineRule="atLeast"/>
        <w:rPr>
          <w:rFonts w:ascii="微软雅黑" w:eastAsia="微软雅黑" w:hAnsi="微软雅黑" w:cs="宋体" w:hint="eastAsia"/>
          <w:color w:val="000000"/>
          <w:kern w:val="0"/>
          <w:sz w:val="26"/>
          <w:szCs w:val="26"/>
        </w:rPr>
      </w:pPr>
      <w:r w:rsidRPr="00345AB8">
        <w:rPr>
          <w:rFonts w:ascii="微软雅黑" w:eastAsia="微软雅黑" w:hAnsi="微软雅黑" w:cs="宋体" w:hint="eastAsia"/>
          <w:color w:val="000000"/>
          <w:kern w:val="0"/>
          <w:sz w:val="26"/>
          <w:szCs w:val="26"/>
        </w:rPr>
        <w:t xml:space="preserve">　　2.其他问题可咨询工程与材料科学部综合与战略规划处，电话：010-62326887。</w:t>
      </w:r>
    </w:p>
    <w:p w:rsidR="00580A06" w:rsidRPr="00345AB8" w:rsidRDefault="002E076E"/>
    <w:sectPr w:rsidR="00580A06" w:rsidRPr="00345AB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charset w:val="86"/>
    <w:family w:val="swiss"/>
    <w:pitch w:val="variable"/>
    <w:sig w:usb0="80000287" w:usb1="280F3C52" w:usb2="00000016" w:usb3="00000000" w:csb0="0004001F" w:csb1="00000000"/>
  </w:font>
  <w:font w:name="等线 Light">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5AB8"/>
    <w:rsid w:val="00177596"/>
    <w:rsid w:val="002E076E"/>
    <w:rsid w:val="00327ACE"/>
    <w:rsid w:val="00345AB8"/>
    <w:rsid w:val="003643BE"/>
    <w:rsid w:val="00534B4E"/>
    <w:rsid w:val="00857BE5"/>
    <w:rsid w:val="00D526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8E6573-B378-4588-97CD-29B68AB17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9"/>
    <w:qFormat/>
    <w:rsid w:val="00345AB8"/>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45AB8"/>
    <w:rPr>
      <w:rFonts w:ascii="宋体" w:eastAsia="宋体" w:hAnsi="宋体" w:cs="宋体"/>
      <w:b/>
      <w:bCs/>
      <w:kern w:val="36"/>
      <w:sz w:val="48"/>
      <w:szCs w:val="48"/>
    </w:rPr>
  </w:style>
  <w:style w:type="character" w:styleId="a3">
    <w:name w:val="Hyperlink"/>
    <w:basedOn w:val="a0"/>
    <w:uiPriority w:val="99"/>
    <w:semiHidden/>
    <w:unhideWhenUsed/>
    <w:rsid w:val="00345AB8"/>
    <w:rPr>
      <w:color w:val="0000FF"/>
      <w:u w:val="single"/>
    </w:rPr>
  </w:style>
  <w:style w:type="character" w:customStyle="1" w:styleId="normal105">
    <w:name w:val="normal105"/>
    <w:basedOn w:val="a0"/>
    <w:rsid w:val="00345AB8"/>
  </w:style>
  <w:style w:type="paragraph" w:styleId="a4">
    <w:name w:val="Normal (Web)"/>
    <w:basedOn w:val="a"/>
    <w:uiPriority w:val="99"/>
    <w:semiHidden/>
    <w:unhideWhenUsed/>
    <w:rsid w:val="00345AB8"/>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062607">
      <w:bodyDiv w:val="1"/>
      <w:marLeft w:val="0"/>
      <w:marRight w:val="0"/>
      <w:marTop w:val="0"/>
      <w:marBottom w:val="0"/>
      <w:divBdr>
        <w:top w:val="none" w:sz="0" w:space="0" w:color="auto"/>
        <w:left w:val="none" w:sz="0" w:space="0" w:color="auto"/>
        <w:bottom w:val="none" w:sz="0" w:space="0" w:color="auto"/>
        <w:right w:val="none" w:sz="0" w:space="0" w:color="auto"/>
      </w:divBdr>
      <w:divsChild>
        <w:div w:id="2075353585">
          <w:marLeft w:val="0"/>
          <w:marRight w:val="0"/>
          <w:marTop w:val="0"/>
          <w:marBottom w:val="0"/>
          <w:divBdr>
            <w:top w:val="single" w:sz="6" w:space="0" w:color="999999"/>
            <w:left w:val="none" w:sz="0" w:space="0" w:color="auto"/>
            <w:bottom w:val="single" w:sz="6" w:space="0" w:color="999999"/>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5</Pages>
  <Words>350</Words>
  <Characters>1996</Characters>
  <Application>Microsoft Office Word</Application>
  <DocSecurity>0</DocSecurity>
  <Lines>16</Lines>
  <Paragraphs>4</Paragraphs>
  <ScaleCrop>false</ScaleCrop>
  <Company>CHINA</Company>
  <LinksUpToDate>false</LinksUpToDate>
  <CharactersWithSpaces>2342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tourist</dc:creator>
  <cp:keywords/>
  <dc:description/>
  <cp:lastModifiedBy>tourist</cp:lastModifiedBy>
  <cp:revision>1</cp:revision>
  <dcterms:created xsi:type="dcterms:W3CDTF">2023-11-20T07:36:00Z</dcterms:created>
  <dcterms:modified xsi:type="dcterms:W3CDTF">2023-11-20T07:56:00Z</dcterms:modified>
</cp:coreProperties>
</file>